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01D0" w14:textId="77777777" w:rsidR="00E722CB" w:rsidRPr="00E30C1D" w:rsidRDefault="00E722CB" w:rsidP="00D370AC">
      <w:pPr>
        <w:shd w:val="clear" w:color="auto" w:fill="FFFFFF"/>
        <w:spacing w:before="240" w:after="240" w:line="240" w:lineRule="auto"/>
        <w:rPr>
          <w:rFonts w:ascii="Fira_Sans" w:eastAsia="Times New Roman" w:hAnsi="Fira_Sans" w:cs="Arial"/>
          <w:b/>
          <w:color w:val="404040"/>
          <w:lang w:eastAsia="en-GB"/>
        </w:rPr>
      </w:pPr>
      <w:bookmarkStart w:id="0" w:name="_GoBack"/>
      <w:bookmarkEnd w:id="0"/>
      <w:r>
        <w:rPr>
          <w:rFonts w:ascii="Fira_Sans" w:eastAsia="Times New Roman" w:hAnsi="Fira_Sans" w:cs="Arial"/>
          <w:b/>
          <w:color w:val="404040"/>
          <w:lang w:eastAsia="en-GB"/>
        </w:rPr>
        <w:t>EDA Questionnaire</w:t>
      </w:r>
      <w:r>
        <w:rPr>
          <w:rFonts w:ascii="Fira_Sans" w:eastAsia="Times New Roman" w:hAnsi="Fira_Sans" w:cs="Arial"/>
          <w:b/>
          <w:color w:val="404040"/>
          <w:lang w:eastAsia="en-GB"/>
        </w:rPr>
        <w:tab/>
      </w:r>
      <w:r>
        <w:rPr>
          <w:rFonts w:ascii="Fira_Sans" w:eastAsia="Times New Roman" w:hAnsi="Fira_Sans" w:cs="Arial"/>
          <w:b/>
          <w:color w:val="404040"/>
          <w:lang w:eastAsia="en-GB"/>
        </w:rPr>
        <w:tab/>
      </w:r>
      <w:proofErr w:type="spellStart"/>
      <w:r>
        <w:rPr>
          <w:rFonts w:ascii="Fira_Sans" w:eastAsia="Times New Roman" w:hAnsi="Fira_Sans" w:cs="Arial"/>
          <w:b/>
          <w:color w:val="404040"/>
          <w:lang w:eastAsia="en-GB"/>
        </w:rPr>
        <w:t>O’Nions</w:t>
      </w:r>
      <w:proofErr w:type="spellEnd"/>
      <w:r>
        <w:rPr>
          <w:rFonts w:ascii="Fira_Sans" w:eastAsia="Times New Roman" w:hAnsi="Fira_Sans" w:cs="Arial"/>
          <w:b/>
          <w:color w:val="404040"/>
          <w:lang w:eastAsia="en-GB"/>
        </w:rPr>
        <w:t xml:space="preserve"> et al. 2013</w:t>
      </w:r>
    </w:p>
    <w:p w14:paraId="0D0E3D64" w14:textId="77777777" w:rsidR="00D370AC" w:rsidRDefault="00D370AC" w:rsidP="00D370AC">
      <w:pPr>
        <w:shd w:val="clear" w:color="auto" w:fill="FFFFFF"/>
        <w:spacing w:before="240" w:after="240" w:line="240" w:lineRule="auto"/>
        <w:rPr>
          <w:rFonts w:ascii="Fira_Sans" w:eastAsia="Times New Roman" w:hAnsi="Fira_Sans" w:cs="Arial"/>
          <w:color w:val="404040"/>
          <w:lang w:eastAsia="en-GB"/>
        </w:rPr>
      </w:pPr>
      <w:r w:rsidRPr="00D370AC">
        <w:rPr>
          <w:rFonts w:ascii="Fira_Sans" w:eastAsia="Times New Roman" w:hAnsi="Fira_Sans" w:cs="Arial"/>
          <w:color w:val="404040"/>
          <w:lang w:eastAsia="en-GB"/>
        </w:rPr>
        <w:t>To be completed by parent and/or teacher. One box to be ticked per question. ​</w:t>
      </w:r>
    </w:p>
    <w:p w14:paraId="7655DAF9" w14:textId="77777777" w:rsidR="00D370AC" w:rsidRPr="00D370AC" w:rsidRDefault="00D370AC" w:rsidP="00D370AC">
      <w:pPr>
        <w:shd w:val="clear" w:color="auto" w:fill="FFFFFF"/>
        <w:spacing w:before="240" w:after="240" w:line="240" w:lineRule="auto"/>
        <w:rPr>
          <w:rFonts w:ascii="Fira_Sans" w:eastAsia="Times New Roman" w:hAnsi="Fira_Sans" w:cs="Arial"/>
          <w:color w:val="404040"/>
          <w:lang w:eastAsia="en-GB"/>
        </w:rPr>
      </w:pPr>
      <w:r>
        <w:rPr>
          <w:rFonts w:ascii="Fira_Sans" w:eastAsia="Times New Roman" w:hAnsi="Fira_Sans" w:cs="Arial"/>
          <w:color w:val="404040"/>
          <w:lang w:eastAsia="en-GB"/>
        </w:rPr>
        <w:t>Name</w:t>
      </w:r>
      <w:r w:rsidR="00E30C1D">
        <w:rPr>
          <w:rFonts w:ascii="Fira_Sans" w:eastAsia="Times New Roman" w:hAnsi="Fira_Sans" w:cs="Arial"/>
          <w:color w:val="404040"/>
          <w:lang w:eastAsia="en-GB"/>
        </w:rPr>
        <w:t xml:space="preserve"> </w:t>
      </w:r>
      <w:r w:rsidR="00E30C1D" w:rsidRPr="00E30C1D">
        <w:rPr>
          <w:rFonts w:ascii="Fira_Sans" w:eastAsia="Times New Roman" w:hAnsi="Fira_Sans" w:cs="Arial"/>
          <w:color w:val="404040"/>
          <w:lang w:eastAsia="en-GB"/>
        </w:rPr>
        <w:t>(person completing form</w:t>
      </w:r>
      <w:r w:rsidR="00E30C1D">
        <w:rPr>
          <w:rFonts w:ascii="Fira_Sans" w:eastAsia="Times New Roman" w:hAnsi="Fira_Sans" w:cs="Arial"/>
          <w:color w:val="404040"/>
          <w:lang w:eastAsia="en-GB"/>
        </w:rPr>
        <w:t>)</w:t>
      </w:r>
      <w:r>
        <w:rPr>
          <w:rFonts w:ascii="Fira_Sans" w:eastAsia="Times New Roman" w:hAnsi="Fira_Sans" w:cs="Arial"/>
          <w:color w:val="404040"/>
          <w:lang w:eastAsia="en-GB"/>
        </w:rPr>
        <w:t>:</w:t>
      </w:r>
      <w:r w:rsidR="00E30C1D">
        <w:rPr>
          <w:rFonts w:ascii="Fira_Sans" w:eastAsia="Times New Roman" w:hAnsi="Fira_Sans" w:cs="Arial"/>
          <w:color w:val="404040"/>
          <w:lang w:eastAsia="en-GB"/>
        </w:rPr>
        <w:tab/>
      </w:r>
      <w:r>
        <w:rPr>
          <w:rFonts w:ascii="Fira_Sans" w:eastAsia="Times New Roman" w:hAnsi="Fira_Sans" w:cs="Arial"/>
          <w:color w:val="404040"/>
          <w:lang w:eastAsia="en-GB"/>
        </w:rPr>
        <w:tab/>
      </w:r>
      <w:r>
        <w:rPr>
          <w:rFonts w:ascii="Fira_Sans" w:eastAsia="Times New Roman" w:hAnsi="Fira_Sans" w:cs="Arial"/>
          <w:color w:val="404040"/>
          <w:lang w:eastAsia="en-GB"/>
        </w:rPr>
        <w:tab/>
        <w:t>Date:</w:t>
      </w:r>
      <w:r>
        <w:rPr>
          <w:rFonts w:ascii="Fira_Sans" w:eastAsia="Times New Roman" w:hAnsi="Fira_Sans" w:cs="Arial"/>
          <w:color w:val="404040"/>
          <w:lang w:eastAsia="en-GB"/>
        </w:rPr>
        <w:tab/>
      </w:r>
      <w:r>
        <w:rPr>
          <w:rFonts w:ascii="Fira_Sans" w:eastAsia="Times New Roman" w:hAnsi="Fira_Sans" w:cs="Arial"/>
          <w:color w:val="404040"/>
          <w:lang w:eastAsia="en-GB"/>
        </w:rPr>
        <w:tab/>
      </w:r>
      <w:r>
        <w:rPr>
          <w:rFonts w:ascii="Fira_Sans" w:eastAsia="Times New Roman" w:hAnsi="Fira_Sans" w:cs="Arial"/>
          <w:color w:val="404040"/>
          <w:lang w:eastAsia="en-GB"/>
        </w:rPr>
        <w:tab/>
        <w:t>Name of Child:</w:t>
      </w:r>
    </w:p>
    <w:tbl>
      <w:tblPr>
        <w:tblpPr w:leftFromText="45" w:rightFromText="45" w:vertAnchor="text"/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"/>
        <w:gridCol w:w="6173"/>
        <w:gridCol w:w="864"/>
        <w:gridCol w:w="1029"/>
        <w:gridCol w:w="923"/>
        <w:gridCol w:w="860"/>
      </w:tblGrid>
      <w:tr w:rsidR="00D370AC" w:rsidRPr="00D370AC" w14:paraId="2955CBE0" w14:textId="77777777" w:rsidTr="00D370AC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84C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DB8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5D5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Not true 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007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Somewhat true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D84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Mostly true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101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Very true</w:t>
            </w:r>
          </w:p>
        </w:tc>
      </w:tr>
      <w:tr w:rsidR="00D370AC" w:rsidRPr="00D370AC" w14:paraId="1A0FCDF1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067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2F5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Obsessively resists and avoids ordinary demands and requests.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FF36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95F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9B9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C38D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63F2E0AF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689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8B7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Complains about illness or physical incapacity when avoiding a request or demand.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9AE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B836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A1B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E3B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2BCDAE35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876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F8A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Is driven by the need to be in charge.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DDF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D2A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37A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2BE5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1F9551D4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F87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364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Finds everyday pressures (e.g. having to go on a school trip/ visit dentist) intolerably stressful.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8F4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F9C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1BD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89F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4A858485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FE3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79C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Tells other children how they should </w:t>
            </w:r>
            <w:proofErr w:type="gramStart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behave, but</w:t>
            </w:r>
            <w:proofErr w:type="gramEnd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 does not feel these rules apply to him/herself.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D42B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89F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FC5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31C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4236FEBF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CB5D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A1F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Mimics adult mannerisms and styles (e.g. uses phrases adopted from teacher/parent to tell other children off).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C82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A16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352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E45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0FBB2C18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C0E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F22E6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Has difficulty complying with demands unless they are carefully presented.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9D01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2C3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455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1561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26540403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3FF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461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Takes on roles or characters (from TV/real life) and 'acts them out'.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A62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3E4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D2E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C3A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2FC2E496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A3D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EE4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Shows little shame or embarrassment (e.g. might throw a tantrum in public and not be embarrassed).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402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700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EEF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A66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1BC50C77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0B2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E8D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Invents fantasy worlds or games and acts them out.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112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8E6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2C8D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0D1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06E63CCA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F44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AA8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Good at getting </w:t>
            </w:r>
            <w:proofErr w:type="gramStart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round</w:t>
            </w:r>
            <w:proofErr w:type="gramEnd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 others and making them do as s/he wants.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C96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050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AA0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998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53215AE8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D11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888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Seems unaware of the differences between him/herself and authority figures (e.g. parents, teachers, police).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F5C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04F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AB7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5E6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04820F22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51E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83D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If pressurised to do something, s/he may have a ‘meltdown’ (e.g. scream, tantrum, hit or kick).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459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891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F61D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2B76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0E4E7B38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46D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AED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Likes to be told s/he has done a good job.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A7A1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9B6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EA4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C66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4CF49CF2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DB5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D48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Mood changes very rapidly (e.g. switches from affectionate to angry in an instant).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07CD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054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A13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D9D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5CF296FA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C97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434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Knows what to do or say to upset specific people.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CAD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B39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4EC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6D0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7313A83B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D1B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7CC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Blames or targets a </w:t>
            </w:r>
            <w:proofErr w:type="gramStart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particular person</w:t>
            </w:r>
            <w:proofErr w:type="gramEnd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5D8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C4C1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DE01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A78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2A41E03C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E1B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BE5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Denies behaviour s/he has committed, even when caught red handed.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EFA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215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5661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BB9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36CA636F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16B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52A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Seems as if s/he is distracted 'from within'.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FCD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20C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FCC8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6EF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415982BE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616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A29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proofErr w:type="gramStart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Makes an effort</w:t>
            </w:r>
            <w:proofErr w:type="gramEnd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 to maintain his/her reputation with peers.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F2C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0B5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D78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7A0F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16D88D9D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7F1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E3C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Uses outrageous or shocking behaviour to get out of doing something.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338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FEB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4E19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FCB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0E7A51A6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7C0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EB8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Has bouts of extreme emotional responses to small events (e.g. crying/giggling, becoming furious).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1D4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8C46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39B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E49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27CB0654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156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46C4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Social interaction </w:t>
            </w:r>
            <w:proofErr w:type="gramStart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has to</w:t>
            </w:r>
            <w:proofErr w:type="gramEnd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 be on his or her own terms.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91D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A745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C47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6D6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0515E13C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979D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265E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Prefers to interact with others in an adopted </w:t>
            </w:r>
            <w:proofErr w:type="gramStart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role, or</w:t>
            </w:r>
            <w:proofErr w:type="gramEnd"/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 xml:space="preserve"> communicate through props/toys.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D72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3920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7CC7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DDAC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519FFA85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74C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59DA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Attempts to negotiate better terms with adults.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CC52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549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B0F3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30AB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D370AC" w:rsidRPr="00D370AC" w14:paraId="4D0BA7AE" w14:textId="77777777" w:rsidTr="00D370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9776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46DD" w14:textId="77777777" w:rsidR="00D370AC" w:rsidRPr="00D370AC" w:rsidRDefault="00D370AC" w:rsidP="00D370AC">
            <w:pPr>
              <w:spacing w:after="0" w:line="240" w:lineRule="auto"/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</w:pPr>
            <w:r w:rsidRPr="00D370AC">
              <w:rPr>
                <w:rFonts w:ascii="Fira_Sans" w:eastAsia="Times New Roman" w:hAnsi="Fira_Sans" w:cs="Arial"/>
                <w:color w:val="404040"/>
                <w:sz w:val="20"/>
                <w:szCs w:val="20"/>
                <w:lang w:eastAsia="en-GB"/>
              </w:rPr>
              <w:t>S/he was passive and difficult to engage as an infant.</w:t>
            </w:r>
          </w:p>
        </w:tc>
        <w:tc>
          <w:tcPr>
            <w:tcW w:w="0" w:type="auto"/>
            <w:vAlign w:val="center"/>
            <w:hideMark/>
          </w:tcPr>
          <w:p w14:paraId="13B83A38" w14:textId="77777777" w:rsidR="00D370AC" w:rsidRPr="00D370AC" w:rsidRDefault="00D370AC" w:rsidP="00D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9E4296" w14:textId="77777777" w:rsidR="00D370AC" w:rsidRPr="00D370AC" w:rsidRDefault="00D370AC" w:rsidP="00D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6D3438" w14:textId="77777777" w:rsidR="00D370AC" w:rsidRPr="00D370AC" w:rsidRDefault="00D370AC" w:rsidP="00D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7921A0" w14:textId="77777777" w:rsidR="00D370AC" w:rsidRPr="00D370AC" w:rsidRDefault="00D370AC" w:rsidP="00D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32C8CA9" w14:textId="77777777" w:rsidR="005E3D3C" w:rsidRPr="00D370AC" w:rsidRDefault="00D370AC">
      <w:pPr>
        <w:rPr>
          <w:b/>
        </w:rPr>
      </w:pPr>
      <w:r w:rsidRPr="00D370AC">
        <w:rPr>
          <w:b/>
        </w:rPr>
        <w:lastRenderedPageBreak/>
        <w:t>Extra notes in relation to any items on this list.</w:t>
      </w:r>
    </w:p>
    <w:sectPr w:rsidR="005E3D3C" w:rsidRPr="00D370AC" w:rsidSect="00D37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_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C"/>
    <w:rsid w:val="003D457E"/>
    <w:rsid w:val="006E12D8"/>
    <w:rsid w:val="00BB46B7"/>
    <w:rsid w:val="00D370AC"/>
    <w:rsid w:val="00E30C1D"/>
    <w:rsid w:val="00E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8B3"/>
  <w15:docId w15:val="{77051AE6-3341-4A03-8E7A-7B59D6A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2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Summerhill Lisa</dc:creator>
  <cp:lastModifiedBy>Lauren</cp:lastModifiedBy>
  <cp:revision>2</cp:revision>
  <cp:lastPrinted>2018-04-27T10:42:00Z</cp:lastPrinted>
  <dcterms:created xsi:type="dcterms:W3CDTF">2020-02-16T17:46:00Z</dcterms:created>
  <dcterms:modified xsi:type="dcterms:W3CDTF">2020-02-16T17:46:00Z</dcterms:modified>
</cp:coreProperties>
</file>